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0E0FE0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 w:rsidRPr="000E0FE0">
        <w:rPr>
          <w:rFonts w:ascii="Arial" w:hAnsi="Arial" w:cs="Arial"/>
          <w:sz w:val="24"/>
          <w:szCs w:val="24"/>
        </w:rPr>
        <w:t>Polyflor</w:t>
      </w:r>
      <w:proofErr w:type="spellEnd"/>
      <w:r w:rsidR="00F7554A" w:rsidRPr="000E0F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86D">
        <w:rPr>
          <w:rFonts w:ascii="Arial" w:hAnsi="Arial" w:cs="Arial"/>
          <w:sz w:val="24"/>
          <w:szCs w:val="24"/>
        </w:rPr>
        <w:t>Finesse</w:t>
      </w:r>
      <w:proofErr w:type="spellEnd"/>
      <w:r w:rsidR="00ED186D">
        <w:rPr>
          <w:rFonts w:ascii="Arial" w:hAnsi="Arial" w:cs="Arial"/>
          <w:sz w:val="24"/>
          <w:szCs w:val="24"/>
        </w:rPr>
        <w:t xml:space="preserve"> </w:t>
      </w:r>
      <w:r w:rsidR="00A00124">
        <w:rPr>
          <w:rFonts w:ascii="Arial" w:hAnsi="Arial" w:cs="Arial"/>
          <w:sz w:val="24"/>
          <w:szCs w:val="24"/>
        </w:rPr>
        <w:t>SD</w:t>
      </w:r>
      <w:r w:rsidRPr="000E0FE0">
        <w:rPr>
          <w:rFonts w:ascii="Arial" w:hAnsi="Arial" w:cs="Arial"/>
          <w:sz w:val="24"/>
          <w:szCs w:val="24"/>
        </w:rPr>
        <w:br/>
      </w:r>
    </w:p>
    <w:p w:rsidR="00A3314A" w:rsidRDefault="000E0FE0" w:rsidP="000E0FE0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 xml:space="preserve">ESD-tyyppihyväksytty staattista sähköä </w:t>
      </w:r>
      <w:r w:rsidR="00A00124">
        <w:rPr>
          <w:rFonts w:ascii="Arial" w:hAnsi="Arial" w:cs="Arial"/>
          <w:sz w:val="24"/>
          <w:szCs w:val="24"/>
        </w:rPr>
        <w:t>poistava</w:t>
      </w:r>
      <w:r w:rsidRPr="000E0FE0">
        <w:rPr>
          <w:rFonts w:ascii="Arial" w:hAnsi="Arial" w:cs="Arial"/>
          <w:sz w:val="24"/>
          <w:szCs w:val="24"/>
        </w:rPr>
        <w:t xml:space="preserve"> muovimatto</w:t>
      </w:r>
      <w:r>
        <w:rPr>
          <w:rFonts w:ascii="Arial" w:hAnsi="Arial" w:cs="Arial"/>
          <w:sz w:val="24"/>
          <w:szCs w:val="24"/>
        </w:rPr>
        <w:t xml:space="preserve">. Vuotaleveys </w:t>
      </w:r>
      <w:r w:rsidR="00EF0E4C">
        <w:rPr>
          <w:rFonts w:ascii="Arial" w:hAnsi="Arial" w:cs="Arial"/>
          <w:sz w:val="24"/>
          <w:szCs w:val="24"/>
        </w:rPr>
        <w:t>2,0 metriä. Kulutuskestoluokka M</w:t>
      </w:r>
      <w:r>
        <w:rPr>
          <w:rFonts w:ascii="Arial" w:hAnsi="Arial" w:cs="Arial"/>
          <w:sz w:val="24"/>
          <w:szCs w:val="24"/>
        </w:rPr>
        <w:t>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:rsidR="000E0FE0" w:rsidRDefault="000E0FE0" w:rsidP="000E0FE0">
      <w:pPr>
        <w:rPr>
          <w:rFonts w:ascii="Arial" w:hAnsi="Arial" w:cs="Arial"/>
          <w:sz w:val="24"/>
          <w:szCs w:val="24"/>
        </w:rPr>
      </w:pP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 w:rsidR="00A23160">
        <w:rPr>
          <w:rFonts w:ascii="Arial" w:hAnsi="Arial" w:cs="Arial"/>
          <w:sz w:val="24"/>
          <w:szCs w:val="24"/>
        </w:rPr>
        <w:t xml:space="preserve"> </w:t>
      </w:r>
      <w:r w:rsidR="00A23160">
        <w:rPr>
          <w:rFonts w:ascii="Arial" w:hAnsi="Arial" w:cs="Arial"/>
          <w:sz w:val="24"/>
          <w:szCs w:val="24"/>
        </w:rPr>
        <w:t>2013, luku 104 Mattopäällystys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1B5E84" w:rsidRDefault="001B5E84"/>
    <w:sectPr w:rsidR="001B5E84" w:rsidSect="001B5E84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4A"/>
    <w:rsid w:val="000D00BD"/>
    <w:rsid w:val="000E0FE0"/>
    <w:rsid w:val="001B5E84"/>
    <w:rsid w:val="001C609F"/>
    <w:rsid w:val="0056107D"/>
    <w:rsid w:val="00921A70"/>
    <w:rsid w:val="00A00124"/>
    <w:rsid w:val="00A23160"/>
    <w:rsid w:val="00A3314A"/>
    <w:rsid w:val="00A9320F"/>
    <w:rsid w:val="00ED186D"/>
    <w:rsid w:val="00EF0E4C"/>
    <w:rsid w:val="00F626FA"/>
    <w:rsid w:val="00F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3563F-0D34-4257-A1CA-5AEE557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4</cp:revision>
  <dcterms:created xsi:type="dcterms:W3CDTF">2013-01-04T12:26:00Z</dcterms:created>
  <dcterms:modified xsi:type="dcterms:W3CDTF">2015-03-09T08:29:00Z</dcterms:modified>
</cp:coreProperties>
</file>