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828" w:rsidRPr="0032009C" w:rsidRDefault="0032009C" w:rsidP="007D5828">
      <w:pPr>
        <w:rPr>
          <w:rFonts w:ascii="Arial" w:hAnsi="Arial" w:cs="Arial"/>
          <w:sz w:val="24"/>
          <w:szCs w:val="24"/>
        </w:rPr>
      </w:pPr>
      <w:proofErr w:type="spellStart"/>
      <w:r w:rsidRPr="0032009C">
        <w:rPr>
          <w:rFonts w:ascii="Arial" w:hAnsi="Arial" w:cs="Arial"/>
          <w:sz w:val="24"/>
          <w:szCs w:val="24"/>
        </w:rPr>
        <w:t>Altro</w:t>
      </w:r>
      <w:proofErr w:type="spellEnd"/>
      <w:r w:rsidRPr="0032009C">
        <w:rPr>
          <w:rFonts w:ascii="Arial" w:hAnsi="Arial" w:cs="Arial"/>
          <w:sz w:val="24"/>
          <w:szCs w:val="24"/>
        </w:rPr>
        <w:t xml:space="preserve"> Ensemble modulaarinen vinyylilattia</w:t>
      </w:r>
      <w:r w:rsidR="00EF7C5B" w:rsidRPr="0032009C">
        <w:rPr>
          <w:rFonts w:ascii="Arial" w:hAnsi="Arial" w:cs="Arial"/>
          <w:sz w:val="24"/>
          <w:szCs w:val="24"/>
        </w:rPr>
        <w:t xml:space="preserve"> </w:t>
      </w:r>
      <w:r w:rsidR="003261FB">
        <w:rPr>
          <w:rFonts w:ascii="Arial" w:hAnsi="Arial" w:cs="Arial"/>
          <w:sz w:val="24"/>
          <w:szCs w:val="24"/>
        </w:rPr>
        <w:t>–</w:t>
      </w:r>
      <w:r w:rsidR="00EF7C5B" w:rsidRPr="0032009C">
        <w:rPr>
          <w:rFonts w:ascii="Arial" w:hAnsi="Arial" w:cs="Arial"/>
          <w:sz w:val="24"/>
          <w:szCs w:val="24"/>
        </w:rPr>
        <w:t xml:space="preserve"> työselitys</w:t>
      </w:r>
    </w:p>
    <w:p w:rsidR="007D5828" w:rsidRDefault="00850D94" w:rsidP="007D5828">
      <w:pPr>
        <w:rPr>
          <w:rFonts w:ascii="Arial" w:hAnsi="Arial" w:cs="Arial"/>
          <w:sz w:val="24"/>
          <w:szCs w:val="24"/>
        </w:rPr>
      </w:pPr>
      <w:proofErr w:type="spellStart"/>
      <w:r w:rsidRPr="0032009C">
        <w:rPr>
          <w:rFonts w:ascii="Arial" w:hAnsi="Arial" w:cs="Arial"/>
          <w:sz w:val="24"/>
          <w:szCs w:val="24"/>
        </w:rPr>
        <w:t>Altro</w:t>
      </w:r>
      <w:proofErr w:type="spellEnd"/>
      <w:r w:rsidRPr="0032009C">
        <w:rPr>
          <w:rFonts w:ascii="Arial" w:hAnsi="Arial" w:cs="Arial"/>
          <w:sz w:val="24"/>
          <w:szCs w:val="24"/>
        </w:rPr>
        <w:t xml:space="preserve"> Ensemble modulaarinen vinyylilattia</w:t>
      </w:r>
      <w:r>
        <w:rPr>
          <w:rFonts w:ascii="Arial" w:hAnsi="Arial" w:cs="Arial"/>
          <w:sz w:val="24"/>
          <w:szCs w:val="24"/>
        </w:rPr>
        <w:t>:</w:t>
      </w:r>
      <w:r w:rsidR="007D5828">
        <w:rPr>
          <w:rFonts w:ascii="Arial" w:hAnsi="Arial" w:cs="Arial"/>
          <w:sz w:val="24"/>
          <w:szCs w:val="24"/>
        </w:rPr>
        <w:t xml:space="preserve"> </w:t>
      </w:r>
      <w:r w:rsidR="00480D1C">
        <w:rPr>
          <w:rFonts w:ascii="Arial" w:hAnsi="Arial" w:cs="Arial"/>
          <w:sz w:val="24"/>
          <w:szCs w:val="24"/>
        </w:rPr>
        <w:t xml:space="preserve">M1-luokiteltu, </w:t>
      </w:r>
      <w:r>
        <w:rPr>
          <w:rFonts w:ascii="Arial" w:hAnsi="Arial" w:cs="Arial"/>
          <w:sz w:val="24"/>
          <w:szCs w:val="24"/>
        </w:rPr>
        <w:t>ääntä vaimentava</w:t>
      </w:r>
      <w:r w:rsidR="00480D1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polyuretaanivahvennettu</w:t>
      </w:r>
      <w:r w:rsidR="007D582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mikro</w:t>
      </w:r>
      <w:r w:rsidR="007D5828">
        <w:rPr>
          <w:rFonts w:ascii="Arial" w:hAnsi="Arial" w:cs="Arial"/>
          <w:sz w:val="24"/>
          <w:szCs w:val="24"/>
        </w:rPr>
        <w:t>viistereunainen kerroks</w:t>
      </w:r>
      <w:r w:rsidR="00D90DE8">
        <w:rPr>
          <w:rFonts w:ascii="Arial" w:hAnsi="Arial" w:cs="Arial"/>
          <w:sz w:val="24"/>
          <w:szCs w:val="24"/>
        </w:rPr>
        <w:t>ellinen vinyylilaatta. Paksuus 2,6</w:t>
      </w:r>
      <w:r w:rsidR="007D5828">
        <w:rPr>
          <w:rFonts w:ascii="Arial" w:hAnsi="Arial" w:cs="Arial"/>
          <w:sz w:val="24"/>
          <w:szCs w:val="24"/>
        </w:rPr>
        <w:t xml:space="preserve"> mm, kulutuskerroksen paksuus 0,55 mm, liukuestel</w:t>
      </w:r>
      <w:r w:rsidR="003254B6">
        <w:rPr>
          <w:rFonts w:ascii="Arial" w:hAnsi="Arial" w:cs="Arial"/>
          <w:sz w:val="24"/>
          <w:szCs w:val="24"/>
        </w:rPr>
        <w:t>uokka R10</w:t>
      </w:r>
      <w:r w:rsidR="00D90DE8">
        <w:rPr>
          <w:rFonts w:ascii="Arial" w:hAnsi="Arial" w:cs="Arial"/>
          <w:sz w:val="24"/>
          <w:szCs w:val="24"/>
        </w:rPr>
        <w:t>, askeläänenvaimennus noin 15</w:t>
      </w:r>
      <w:r w:rsidR="007D5828">
        <w:rPr>
          <w:rFonts w:ascii="Arial" w:hAnsi="Arial" w:cs="Arial"/>
          <w:sz w:val="24"/>
          <w:szCs w:val="24"/>
        </w:rPr>
        <w:t xml:space="preserve"> dB, käyttöluokka 23/33/42, kulutuskestoluokka T.</w:t>
      </w:r>
      <w:r w:rsidR="00FE42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4212">
        <w:rPr>
          <w:rFonts w:ascii="Arial" w:hAnsi="Arial" w:cs="Arial"/>
          <w:sz w:val="24"/>
          <w:szCs w:val="24"/>
        </w:rPr>
        <w:t>Ftalaattivapaa</w:t>
      </w:r>
      <w:proofErr w:type="spellEnd"/>
      <w:r w:rsidR="00FE4212">
        <w:rPr>
          <w:rFonts w:ascii="Arial" w:hAnsi="Arial" w:cs="Arial"/>
          <w:sz w:val="24"/>
          <w:szCs w:val="24"/>
        </w:rPr>
        <w:t xml:space="preserve"> pehmitinaine. </w:t>
      </w:r>
    </w:p>
    <w:p w:rsidR="0047369C" w:rsidRPr="0047369C" w:rsidRDefault="007D5828" w:rsidP="004736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Asennus ja hoito valmistajan ohjeen mukaan.</w:t>
      </w:r>
      <w:r w:rsidR="007570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0D94">
        <w:rPr>
          <w:rFonts w:ascii="Arial" w:hAnsi="Arial" w:cs="Arial"/>
          <w:sz w:val="24"/>
          <w:szCs w:val="24"/>
        </w:rPr>
        <w:t>H</w:t>
      </w:r>
      <w:r w:rsidR="0047369C">
        <w:rPr>
          <w:rFonts w:ascii="Arial" w:hAnsi="Arial" w:cs="Arial"/>
          <w:sz w:val="24"/>
          <w:szCs w:val="24"/>
        </w:rPr>
        <w:t>uom</w:t>
      </w:r>
      <w:proofErr w:type="spellEnd"/>
      <w:r w:rsidR="0047369C">
        <w:rPr>
          <w:rFonts w:ascii="Arial" w:hAnsi="Arial" w:cs="Arial"/>
          <w:sz w:val="24"/>
          <w:szCs w:val="24"/>
        </w:rPr>
        <w:t xml:space="preserve">! Märkäliimaus ja vahva liima esim. </w:t>
      </w:r>
      <w:proofErr w:type="spellStart"/>
      <w:r w:rsidR="00F52910">
        <w:rPr>
          <w:rFonts w:ascii="Arial" w:hAnsi="Arial" w:cs="Arial"/>
          <w:sz w:val="24"/>
          <w:szCs w:val="24"/>
        </w:rPr>
        <w:t>Ardex</w:t>
      </w:r>
      <w:proofErr w:type="spellEnd"/>
      <w:r w:rsidR="00F52910">
        <w:rPr>
          <w:rFonts w:ascii="Arial" w:hAnsi="Arial" w:cs="Arial"/>
          <w:sz w:val="24"/>
          <w:szCs w:val="24"/>
        </w:rPr>
        <w:t xml:space="preserve"> AF 145</w:t>
      </w:r>
      <w:r w:rsidR="0047369C">
        <w:rPr>
          <w:rFonts w:ascii="Arial" w:hAnsi="Arial" w:cs="Arial"/>
          <w:sz w:val="24"/>
          <w:szCs w:val="24"/>
        </w:rPr>
        <w:t xml:space="preserve">. </w:t>
      </w:r>
      <w:r w:rsidR="00F52910" w:rsidRPr="00F52910">
        <w:rPr>
          <w:rFonts w:ascii="Arial" w:hAnsi="Arial" w:cs="Arial"/>
          <w:sz w:val="24"/>
          <w:szCs w:val="24"/>
        </w:rPr>
        <w:t>Märkäliimaus tiiviillä alustalla edellyttää väh</w:t>
      </w:r>
      <w:r w:rsidR="00F52910">
        <w:rPr>
          <w:rFonts w:ascii="Arial" w:hAnsi="Arial" w:cs="Arial"/>
          <w:sz w:val="24"/>
          <w:szCs w:val="24"/>
        </w:rPr>
        <w:t>intään</w:t>
      </w:r>
      <w:bookmarkStart w:id="0" w:name="_GoBack"/>
      <w:bookmarkEnd w:id="0"/>
      <w:r w:rsidR="00F52910" w:rsidRPr="00F52910">
        <w:rPr>
          <w:rFonts w:ascii="Arial" w:hAnsi="Arial" w:cs="Arial"/>
          <w:sz w:val="24"/>
          <w:szCs w:val="24"/>
        </w:rPr>
        <w:t xml:space="preserve"> 2 mm tasoitekerrosta, jotta saavutetaan tasaisesti imukykyinen alusta.</w:t>
      </w:r>
    </w:p>
    <w:p w:rsidR="007D5828" w:rsidRPr="004B6F33" w:rsidRDefault="0047369C" w:rsidP="007D58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D5828">
        <w:rPr>
          <w:rFonts w:ascii="Arial" w:hAnsi="Arial" w:cs="Arial"/>
          <w:sz w:val="24"/>
          <w:szCs w:val="24"/>
        </w:rPr>
        <w:t>Värit huoneselityksen mukaan.</w:t>
      </w:r>
    </w:p>
    <w:p w:rsidR="00801359" w:rsidRDefault="00801359"/>
    <w:sectPr w:rsidR="0080135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828"/>
    <w:rsid w:val="000E7296"/>
    <w:rsid w:val="001C595D"/>
    <w:rsid w:val="0032009C"/>
    <w:rsid w:val="003254B6"/>
    <w:rsid w:val="003261FB"/>
    <w:rsid w:val="0047369C"/>
    <w:rsid w:val="00480D1C"/>
    <w:rsid w:val="007570A9"/>
    <w:rsid w:val="007D5828"/>
    <w:rsid w:val="00801359"/>
    <w:rsid w:val="00850D94"/>
    <w:rsid w:val="008A6EE0"/>
    <w:rsid w:val="009A48C5"/>
    <w:rsid w:val="00A124CD"/>
    <w:rsid w:val="00BC205D"/>
    <w:rsid w:val="00CA2BBB"/>
    <w:rsid w:val="00D90DE8"/>
    <w:rsid w:val="00EF7C5B"/>
    <w:rsid w:val="00F52910"/>
    <w:rsid w:val="00FE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0793C"/>
  <w15:docId w15:val="{19E4B8BE-0722-4E1E-A4AB-262463D27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7D5828"/>
  </w:style>
  <w:style w:type="paragraph" w:styleId="Otsikko1">
    <w:name w:val="heading 1"/>
    <w:basedOn w:val="Normaali"/>
    <w:next w:val="Normaali"/>
    <w:link w:val="Otsikko1Char"/>
    <w:uiPriority w:val="9"/>
    <w:qFormat/>
    <w:rsid w:val="004736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8A6E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A6EE0"/>
    <w:rPr>
      <w:rFonts w:ascii="Segoe UI" w:hAnsi="Segoe UI" w:cs="Segoe UI"/>
      <w:sz w:val="18"/>
      <w:szCs w:val="18"/>
    </w:rPr>
  </w:style>
  <w:style w:type="character" w:customStyle="1" w:styleId="Otsikko1Char">
    <w:name w:val="Otsikko 1 Char"/>
    <w:basedOn w:val="Kappaleenoletusfontti"/>
    <w:link w:val="Otsikko1"/>
    <w:uiPriority w:val="9"/>
    <w:rsid w:val="0047369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8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RTV-Yhtymä Oy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Aapo Lindfors</cp:lastModifiedBy>
  <cp:revision>2</cp:revision>
  <cp:lastPrinted>2019-04-09T12:35:00Z</cp:lastPrinted>
  <dcterms:created xsi:type="dcterms:W3CDTF">2020-03-30T08:01:00Z</dcterms:created>
  <dcterms:modified xsi:type="dcterms:W3CDTF">2020-03-30T08:01:00Z</dcterms:modified>
</cp:coreProperties>
</file>