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C7" w:rsidRPr="002850F0" w:rsidRDefault="00C25A61">
      <w:pPr>
        <w:rPr>
          <w:b/>
        </w:rPr>
      </w:pPr>
      <w:r w:rsidRPr="002850F0">
        <w:rPr>
          <w:b/>
        </w:rPr>
        <w:t>Työselitys</w:t>
      </w:r>
    </w:p>
    <w:p w:rsidR="00C25A61" w:rsidRDefault="00C25A61"/>
    <w:p w:rsidR="002850F0" w:rsidRDefault="002850F0">
      <w:proofErr w:type="spellStart"/>
      <w:r>
        <w:t>Polyflor</w:t>
      </w:r>
      <w:proofErr w:type="spellEnd"/>
      <w:r>
        <w:t xml:space="preserve"> </w:t>
      </w:r>
      <w:proofErr w:type="spellStart"/>
      <w:r>
        <w:t>Bloc</w:t>
      </w:r>
      <w:proofErr w:type="spellEnd"/>
      <w:r>
        <w:t xml:space="preserve"> PUR on polyuretaanipintainen heterogeeninen muovimatto, jossa on </w:t>
      </w:r>
      <w:r w:rsidR="00FD188B">
        <w:t xml:space="preserve">yksivärinen, </w:t>
      </w:r>
      <w:r>
        <w:t>läpivärjätty ja heijastelematon pintakalvo, sekä vahavapaa hoito läpi elinkaaren.</w:t>
      </w:r>
    </w:p>
    <w:p w:rsidR="002850F0" w:rsidRDefault="002850F0">
      <w:r>
        <w:t>Leveys 2,0 metriä, paksuus 2,0 mm, pintakalvo 0,7 mm, liukuesteluokka R10, käyttöluokka 34/43, kulutuskestoluokka T.</w:t>
      </w:r>
      <w:r w:rsidR="007F340E">
        <w:t xml:space="preserve"> </w:t>
      </w:r>
      <w:proofErr w:type="spellStart"/>
      <w:r w:rsidR="007F340E">
        <w:t>Ftalaattivapaa</w:t>
      </w:r>
      <w:proofErr w:type="spellEnd"/>
      <w:r w:rsidR="007F340E">
        <w:t>, e</w:t>
      </w:r>
      <w:bookmarkStart w:id="0" w:name="_GoBack"/>
      <w:bookmarkEnd w:id="0"/>
      <w:r w:rsidR="007F340E">
        <w:t>missioluokka M1.</w:t>
      </w:r>
    </w:p>
    <w:p w:rsidR="002850F0" w:rsidRDefault="002850F0">
      <w:r>
        <w:t xml:space="preserve">Asennuksessa huomioidaan </w:t>
      </w:r>
      <w:proofErr w:type="spellStart"/>
      <w:r>
        <w:t>SisäRYL</w:t>
      </w:r>
      <w:proofErr w:type="spellEnd"/>
      <w:r>
        <w:t xml:space="preserve"> 2013, luku 104 Mattopäällystys, sekä siellä viitattavat aluslattiavaatimukset.</w:t>
      </w:r>
    </w:p>
    <w:p w:rsidR="002850F0" w:rsidRDefault="002850F0">
      <w:proofErr w:type="gramStart"/>
      <w:r>
        <w:t>Asennus ja hoito valmistajan ohjeen mukaan.</w:t>
      </w:r>
      <w:proofErr w:type="gramEnd"/>
    </w:p>
    <w:p w:rsidR="002850F0" w:rsidRDefault="002850F0">
      <w:proofErr w:type="gramStart"/>
      <w:r>
        <w:t>Värit huoneselityksen mukaan.</w:t>
      </w:r>
      <w:proofErr w:type="gramEnd"/>
    </w:p>
    <w:p w:rsidR="002850F0" w:rsidRDefault="002850F0"/>
    <w:p w:rsidR="002850F0" w:rsidRDefault="002850F0"/>
    <w:sectPr w:rsidR="002850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61"/>
    <w:rsid w:val="002850F0"/>
    <w:rsid w:val="007F340E"/>
    <w:rsid w:val="009761C7"/>
    <w:rsid w:val="00C25A61"/>
    <w:rsid w:val="00D203C9"/>
    <w:rsid w:val="00EB37ED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4DB6-0B03-4C4F-8CB2-ABB6F5B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Rantamäki</dc:creator>
  <cp:keywords/>
  <dc:description/>
  <cp:lastModifiedBy>Mika Rantamäki</cp:lastModifiedBy>
  <cp:revision>3</cp:revision>
  <dcterms:created xsi:type="dcterms:W3CDTF">2016-09-22T12:36:00Z</dcterms:created>
  <dcterms:modified xsi:type="dcterms:W3CDTF">2017-04-12T09:16:00Z</dcterms:modified>
</cp:coreProperties>
</file>