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F7554A" w:rsidRDefault="00A3314A" w:rsidP="00A3314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7554A">
        <w:rPr>
          <w:rFonts w:ascii="Arial" w:hAnsi="Arial" w:cs="Arial"/>
          <w:sz w:val="24"/>
          <w:szCs w:val="24"/>
          <w:lang w:val="en-US"/>
        </w:rPr>
        <w:t>Polyflor</w:t>
      </w:r>
      <w:proofErr w:type="spellEnd"/>
      <w:r w:rsidR="00F7554A" w:rsidRPr="00F755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7554A" w:rsidRPr="00F7554A">
        <w:rPr>
          <w:rFonts w:ascii="Arial" w:hAnsi="Arial" w:cs="Arial"/>
          <w:sz w:val="24"/>
          <w:szCs w:val="24"/>
          <w:lang w:val="en-US"/>
        </w:rPr>
        <w:t>Acoustix</w:t>
      </w:r>
      <w:proofErr w:type="spellEnd"/>
      <w:r w:rsidRPr="00F7554A">
        <w:rPr>
          <w:rFonts w:ascii="Arial" w:hAnsi="Arial" w:cs="Arial"/>
          <w:sz w:val="24"/>
          <w:szCs w:val="24"/>
          <w:lang w:val="en-US"/>
        </w:rPr>
        <w:t xml:space="preserve"> </w:t>
      </w:r>
      <w:r w:rsidR="00A9320F" w:rsidRPr="00F7554A">
        <w:rPr>
          <w:rFonts w:ascii="Arial" w:hAnsi="Arial" w:cs="Arial"/>
          <w:sz w:val="24"/>
          <w:szCs w:val="24"/>
          <w:lang w:val="en-US"/>
        </w:rPr>
        <w:t>Forest FX</w:t>
      </w:r>
      <w:r w:rsidRPr="00F7554A">
        <w:rPr>
          <w:rFonts w:ascii="Arial" w:hAnsi="Arial" w:cs="Arial"/>
          <w:sz w:val="24"/>
          <w:szCs w:val="24"/>
          <w:lang w:val="en-US"/>
        </w:rPr>
        <w:t xml:space="preserve"> PUR</w:t>
      </w:r>
      <w:r w:rsidRPr="00F7554A">
        <w:rPr>
          <w:rFonts w:ascii="Arial" w:hAnsi="Arial" w:cs="Arial"/>
          <w:sz w:val="24"/>
          <w:szCs w:val="24"/>
          <w:lang w:val="en-US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54A">
        <w:rPr>
          <w:rFonts w:ascii="Arial" w:hAnsi="Arial" w:cs="Arial"/>
          <w:sz w:val="24"/>
          <w:szCs w:val="24"/>
        </w:rPr>
        <w:t>Acoustix</w:t>
      </w:r>
      <w:proofErr w:type="spellEnd"/>
      <w:r w:rsidR="00F75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A70">
        <w:rPr>
          <w:rFonts w:ascii="Arial" w:hAnsi="Arial" w:cs="Arial"/>
          <w:sz w:val="24"/>
          <w:szCs w:val="24"/>
        </w:rPr>
        <w:t>Forest</w:t>
      </w:r>
      <w:proofErr w:type="spellEnd"/>
      <w:r w:rsidR="00921A70">
        <w:rPr>
          <w:rFonts w:ascii="Arial" w:hAnsi="Arial" w:cs="Arial"/>
          <w:sz w:val="24"/>
          <w:szCs w:val="24"/>
        </w:rPr>
        <w:t xml:space="preserve"> FX</w:t>
      </w:r>
      <w:r w:rsidR="0056107D"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puukuvioinen</w:t>
      </w:r>
      <w:r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kalvopintainen</w:t>
      </w:r>
      <w:r w:rsidR="00F7554A">
        <w:rPr>
          <w:rFonts w:ascii="Arial" w:hAnsi="Arial" w:cs="Arial"/>
          <w:sz w:val="24"/>
          <w:szCs w:val="24"/>
        </w:rPr>
        <w:t>, askelääntä akust</w:t>
      </w:r>
      <w:r w:rsidR="00F626FA">
        <w:rPr>
          <w:rFonts w:ascii="Arial" w:hAnsi="Arial" w:cs="Arial"/>
          <w:sz w:val="24"/>
          <w:szCs w:val="24"/>
        </w:rPr>
        <w:t>o</w:t>
      </w:r>
      <w:r w:rsidR="00F7554A">
        <w:rPr>
          <w:rFonts w:ascii="Arial" w:hAnsi="Arial" w:cs="Arial"/>
          <w:sz w:val="24"/>
          <w:szCs w:val="24"/>
        </w:rPr>
        <w:t xml:space="preserve">iva </w:t>
      </w:r>
      <w:r>
        <w:rPr>
          <w:rFonts w:ascii="Arial" w:hAnsi="Arial" w:cs="Arial"/>
          <w:sz w:val="24"/>
          <w:szCs w:val="24"/>
        </w:rPr>
        <w:t>muovimatto, joka voidaan hoitaa ilman lattiavahoja läpi elinkaaren. Lattiapäällyste sisältää sertifioidun bakteereiden kasvua torjuvan ominaisuuden. Paksuus 2 mm, leveys 2 m, liukuesteluokka R</w:t>
      </w:r>
      <w:r w:rsidR="00921A7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 käyttölu</w:t>
      </w:r>
      <w:r w:rsidR="00F626FA">
        <w:rPr>
          <w:rFonts w:ascii="Arial" w:hAnsi="Arial" w:cs="Arial"/>
          <w:sz w:val="24"/>
          <w:szCs w:val="24"/>
        </w:rPr>
        <w:t>okka 34/42</w:t>
      </w:r>
      <w:r w:rsidR="0056107D">
        <w:rPr>
          <w:rFonts w:ascii="Arial" w:hAnsi="Arial" w:cs="Arial"/>
          <w:sz w:val="24"/>
          <w:szCs w:val="24"/>
        </w:rPr>
        <w:t>, kulutuskestoluokka 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B46087">
        <w:rPr>
          <w:rFonts w:ascii="Arial" w:hAnsi="Arial" w:cs="Arial"/>
          <w:sz w:val="24"/>
          <w:szCs w:val="24"/>
        </w:rPr>
        <w:t xml:space="preserve"> 2013, luku 104 Mattopäällystys</w:t>
      </w:r>
      <w:r>
        <w:rPr>
          <w:rFonts w:ascii="Arial" w:hAnsi="Arial" w:cs="Arial"/>
          <w:sz w:val="24"/>
          <w:szCs w:val="24"/>
        </w:rPr>
        <w:t xml:space="preserve">, sekä siellä viitattavat aluslattiavaatimukset.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B46087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D00BD"/>
    <w:rsid w:val="001C609F"/>
    <w:rsid w:val="0056107D"/>
    <w:rsid w:val="00921A70"/>
    <w:rsid w:val="00A3314A"/>
    <w:rsid w:val="00A9320F"/>
    <w:rsid w:val="00B46087"/>
    <w:rsid w:val="00F626FA"/>
    <w:rsid w:val="00F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6892-78C7-4B80-BB48-AD64FBFF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4</cp:revision>
  <dcterms:created xsi:type="dcterms:W3CDTF">2012-12-27T12:03:00Z</dcterms:created>
  <dcterms:modified xsi:type="dcterms:W3CDTF">2015-03-09T08:22:00Z</dcterms:modified>
</cp:coreProperties>
</file>